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Отчет  заведующего  ГКДОУ «ДЕТСКИЙ САД №132 Г.О. МАКЕЕВКА» ДНР </w:t>
      </w:r>
    </w:p>
    <w:p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2023-2024 учебный год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Угрюмовой Ольги Васильевны </w:t>
      </w:r>
    </w:p>
    <w:p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1.Общая характеристика образовательного учреждения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>
        <w:rPr>
          <w:rFonts w:ascii="Times New Roman" w:hAnsi="Times New Roman"/>
          <w:sz w:val="28"/>
          <w:szCs w:val="28"/>
        </w:rPr>
        <w:t>: Государственное казенное дошкольное образовательное учреждение «Детский сад №132 общеразвивающего  вида городского округа Макеевка» Донецкой Народной Республики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Юридический адрес учреждения: 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286181, ДОНЕЦКАЯ НАРОДНАЯ  РЕСПУБЛИКА, Г.О. МАКЕЕВКА, ПГТ. ЯСИНОВКА, УЛ. ЛЕНИНА, Д.78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Основной государственный регистрационный номер</w:t>
      </w:r>
      <w:r>
        <w:rPr>
          <w:rFonts w:ascii="Times New Roman" w:hAnsi="Times New Roman"/>
          <w:sz w:val="28"/>
          <w:szCs w:val="28"/>
        </w:rPr>
        <w:t xml:space="preserve">  1229300099907.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Режим работы</w:t>
      </w:r>
      <w:r>
        <w:rPr>
          <w:rFonts w:ascii="Times New Roman" w:hAnsi="Times New Roman"/>
          <w:sz w:val="28"/>
          <w:szCs w:val="28"/>
        </w:rPr>
        <w:t>: дошкольное учреждение работает 12 часов, с 6</w:t>
      </w:r>
      <w:r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 xml:space="preserve"> до 18</w:t>
      </w:r>
      <w:r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>, рабочая неделя – 5 дней, круглогодично.</w:t>
      </w:r>
    </w:p>
    <w:p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Выходные: суббота, воскресенье, праздничные дни</w:t>
      </w:r>
    </w:p>
    <w:p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дошкольное образовательное учреждение «Детский сад №132 общеразвивающего  вида городского округа Макеевка» Донецкой Народной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функционирует с декабря 1978г.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ГКДОУ </w:t>
      </w:r>
      <w:r>
        <w:rPr>
          <w:rFonts w:ascii="Times New Roman" w:hAnsi="Times New Roman"/>
          <w:color w:val="000000"/>
          <w:sz w:val="28"/>
          <w:szCs w:val="28"/>
        </w:rPr>
        <w:t>находится в  специальном  здании, построенном в 1977 году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 2001 года рассчитанном  на 3 группы.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Общая </w:t>
      </w:r>
      <w:r>
        <w:rPr>
          <w:rFonts w:ascii="Times New Roman" w:hAnsi="Times New Roman"/>
          <w:spacing w:val="1"/>
          <w:sz w:val="28"/>
          <w:szCs w:val="28"/>
        </w:rPr>
        <w:t>площадь – 655,40 кв. м.</w:t>
      </w:r>
    </w:p>
    <w:p>
      <w:pPr>
        <w:spacing w:after="100" w:line="24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>
      <w:pPr>
        <w:spacing w:after="10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Документы, регламентирующие деятельность ГКДОУ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  Устав     </w:t>
      </w:r>
    </w:p>
    <w:p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       Выписка из Единорго государственного реестра юридических лиц;</w:t>
      </w:r>
    </w:p>
    <w:p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  Разрешение на осуществление образовательной деятельности</w:t>
      </w:r>
    </w:p>
    <w:p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актами:</w:t>
      </w:r>
    </w:p>
    <w:p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  коллективный договор;</w:t>
      </w:r>
    </w:p>
    <w:p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  правила внутреннего трудового распорядка;</w:t>
      </w:r>
    </w:p>
    <w:p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  правила о порядке приема детей в ГКДОУ;</w:t>
      </w:r>
    </w:p>
    <w:p>
      <w:pPr>
        <w:spacing w:after="1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  положение о родительском комитете;</w:t>
      </w:r>
    </w:p>
    <w:p>
      <w:pPr>
        <w:shd w:val="clear" w:color="auto" w:fill="FFFFFF"/>
        <w:tabs>
          <w:tab w:val="left" w:leader="underscore" w:pos="636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Заведующий дошкольного учреждения — Угрюмова Ольга Васильевна</w:t>
      </w:r>
    </w:p>
    <w:p>
      <w:pPr>
        <w:shd w:val="clear" w:color="auto" w:fill="FFFFFF"/>
        <w:tabs>
          <w:tab w:val="left" w:leader="underscore" w:pos="6365"/>
        </w:tabs>
        <w:spacing w:before="120" w:after="12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педагогической работе 38 лет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, руководит данным учреждением  23 года.</w:t>
      </w:r>
    </w:p>
    <w:p>
      <w:pPr>
        <w:shd w:val="clear" w:color="auto" w:fill="FFFFFF"/>
        <w:spacing w:before="120" w:after="12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В образовательном учреждении созданы условия: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-</w:t>
      </w:r>
      <w:r>
        <w:rPr>
          <w:rFonts w:ascii="Times New Roman" w:hAnsi="Times New Roman"/>
          <w:spacing w:val="7"/>
          <w:sz w:val="28"/>
          <w:szCs w:val="28"/>
        </w:rPr>
        <w:tab/>
      </w:r>
      <w:r>
        <w:rPr>
          <w:rFonts w:ascii="Times New Roman" w:hAnsi="Times New Roman"/>
          <w:spacing w:val="7"/>
          <w:sz w:val="28"/>
          <w:szCs w:val="28"/>
        </w:rPr>
        <w:t xml:space="preserve">для всестороннего развития детей раннего и дошкольного возраста (имеются необходимые </w:t>
      </w:r>
      <w:r>
        <w:rPr>
          <w:rFonts w:ascii="Times New Roman" w:hAnsi="Times New Roman"/>
          <w:sz w:val="28"/>
          <w:szCs w:val="28"/>
        </w:rPr>
        <w:t>игровые материалы и оборудование для развития детей во всех видах деятельности);</w:t>
      </w:r>
    </w:p>
    <w:p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- </w:t>
      </w:r>
      <w:r>
        <w:rPr>
          <w:rFonts w:ascii="Times New Roman" w:hAnsi="Times New Roman"/>
          <w:spacing w:val="4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 xml:space="preserve">для охраны и укрепления здоровья детей (имеется медицинский </w:t>
      </w:r>
      <w:r>
        <w:rPr>
          <w:rFonts w:ascii="Times New Roman" w:hAnsi="Times New Roman"/>
          <w:spacing w:val="1"/>
          <w:sz w:val="28"/>
          <w:szCs w:val="28"/>
        </w:rPr>
        <w:t xml:space="preserve">кабинет, необходимое  физкультурное   оборудование  и  спортивный </w:t>
      </w:r>
      <w:r>
        <w:rPr>
          <w:rFonts w:ascii="Times New Roman" w:hAnsi="Times New Roman"/>
          <w:spacing w:val="-1"/>
          <w:sz w:val="28"/>
          <w:szCs w:val="28"/>
        </w:rPr>
        <w:t>инвентарь);</w:t>
      </w:r>
    </w:p>
    <w:p>
      <w:pPr>
        <w:shd w:val="clear" w:color="auto" w:fill="FFFFFF"/>
        <w:spacing w:before="120" w:after="120" w:line="240" w:lineRule="auto"/>
        <w:ind w:right="7" w:firstLine="426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В детском саду есть музыкальный зал.</w:t>
      </w:r>
    </w:p>
    <w:p>
      <w:pPr>
        <w:shd w:val="clear" w:color="auto" w:fill="FFFFFF"/>
        <w:tabs>
          <w:tab w:val="left" w:leader="underscore" w:pos="3834"/>
          <w:tab w:val="left" w:leader="underscore" w:pos="6397"/>
        </w:tabs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Здание рассчитано на 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группы — 55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Фактический списочный состав – </w:t>
      </w:r>
      <w:r>
        <w:rPr>
          <w:rFonts w:ascii="Times New Roman" w:hAnsi="Times New Roman"/>
          <w:color w:val="000000"/>
          <w:sz w:val="28"/>
          <w:szCs w:val="28"/>
        </w:rPr>
        <w:t>31 ребёнок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Количество возрастных групп – 3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, из них:  2 группы дошкольного возраста, </w:t>
      </w:r>
      <w:r>
        <w:rPr>
          <w:rFonts w:ascii="Times New Roman" w:hAnsi="Times New Roman"/>
          <w:color w:val="000000"/>
          <w:sz w:val="28"/>
          <w:szCs w:val="28"/>
        </w:rPr>
        <w:t xml:space="preserve">1 группа детей раннего возраста. 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</w:p>
    <w:p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Количество сотрудников —  19 человек.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Общая площадь</w:t>
      </w:r>
      <w:r>
        <w:rPr>
          <w:rFonts w:ascii="Times New Roman" w:hAnsi="Times New Roman"/>
          <w:bCs/>
          <w:iCs/>
          <w:sz w:val="28"/>
          <w:szCs w:val="28"/>
        </w:rPr>
        <w:t xml:space="preserve"> территории ДОУ</w:t>
      </w:r>
      <w:r>
        <w:rPr>
          <w:rFonts w:ascii="Times New Roman" w:hAnsi="Times New Roman"/>
          <w:sz w:val="28"/>
          <w:szCs w:val="28"/>
        </w:rPr>
        <w:t xml:space="preserve"> – 5211 кв.м. 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Территория по периметру</w:t>
      </w:r>
      <w:r>
        <w:rPr>
          <w:rFonts w:ascii="Times New Roman" w:hAnsi="Times New Roman"/>
          <w:sz w:val="28"/>
          <w:szCs w:val="28"/>
        </w:rPr>
        <w:t xml:space="preserve"> ограждена  железной сеткой. Имеется много зеленых насаждений, клумб. 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Участки ДОУ</w:t>
      </w:r>
      <w:r>
        <w:rPr>
          <w:rFonts w:ascii="Times New Roman" w:hAnsi="Times New Roman"/>
          <w:sz w:val="28"/>
          <w:szCs w:val="28"/>
        </w:rPr>
        <w:t xml:space="preserve"> оборудованы в соответствии с требованиями СанПиН: 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прогулочные павильоны; спортивная площадка; мини - огороды, цветники. Между участками имеются разграничения.</w:t>
      </w:r>
    </w:p>
    <w:p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Состав воспитанников</w:t>
      </w:r>
    </w:p>
    <w:p>
      <w:pPr>
        <w:shd w:val="clear" w:color="auto" w:fill="FFFFFF"/>
        <w:ind w:firstLine="851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В настоящее время функционирует 3 группы, в том числе:</w:t>
      </w:r>
    </w:p>
    <w:tbl>
      <w:tblPr>
        <w:tblStyle w:val="TableNormal"/>
        <w:tblW w:w="8640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3240"/>
        <w:gridCol w:w="2520"/>
        <w:gridCol w:w="2880"/>
      </w:tblGrid>
      <w:tr>
        <w:tblPrEx>
          <w:tblW w:w="8640" w:type="dxa"/>
          <w:tblInd w:w="40" w:type="dxa"/>
          <w:tblLayout w:type="fixed"/>
          <w:tblLook w:val="0000"/>
        </w:tblPrEx>
        <w:trPr>
          <w:trHeight w:hRule="exact" w:val="36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ind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ind w:right="4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детей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Количество детей</w:t>
            </w:r>
          </w:p>
        </w:tc>
      </w:tr>
      <w:tr>
        <w:tblPrEx>
          <w:tblW w:w="8640" w:type="dxa"/>
          <w:tblInd w:w="40" w:type="dxa"/>
          <w:tblLayout w:type="fixed"/>
          <w:tblLook w:val="0000"/>
        </w:tblPrEx>
        <w:trPr>
          <w:trHeight w:val="85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«Зайчата»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blPrEx>
          <w:tblW w:w="8640" w:type="dxa"/>
          <w:tblInd w:w="40" w:type="dxa"/>
          <w:tblLayout w:type="fixed"/>
          <w:tblLook w:val="0000"/>
        </w:tblPrEx>
        <w:trPr>
          <w:trHeight w:val="10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 группа  «Капельки»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blPrEx>
          <w:tblW w:w="8640" w:type="dxa"/>
          <w:tblInd w:w="40" w:type="dxa"/>
          <w:tblLayout w:type="fixed"/>
          <w:tblLook w:val="0000"/>
        </w:tblPrEx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- старшая «Почемучки»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5- 6,6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комплектования групп </w:t>
      </w:r>
      <w:r>
        <w:rPr>
          <w:rFonts w:ascii="Times New Roman" w:hAnsi="Times New Roman"/>
          <w:sz w:val="28"/>
          <w:szCs w:val="28"/>
        </w:rPr>
        <w:t xml:space="preserve">осуществляется с учетом возраста и возможностей учреждения, в соответствии с нормами СанПиН. </w:t>
      </w:r>
    </w:p>
    <w:p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Характеристика педагогических кадров</w:t>
      </w:r>
    </w:p>
    <w:p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Руководитель  ГКДОУ – </w:t>
      </w:r>
      <w:r>
        <w:rPr>
          <w:rFonts w:ascii="Times New Roman" w:hAnsi="Times New Roman"/>
          <w:bCs/>
          <w:sz w:val="28"/>
          <w:szCs w:val="28"/>
        </w:rPr>
        <w:t>Угрюмова Ольга Васильевна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Старший воспитатель – </w:t>
      </w:r>
      <w:r>
        <w:rPr>
          <w:rFonts w:ascii="Times New Roman" w:hAnsi="Times New Roman"/>
          <w:bCs/>
          <w:sz w:val="28"/>
          <w:szCs w:val="28"/>
        </w:rPr>
        <w:t>Рой Нина Васильевна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Медицинская сестра </w:t>
      </w:r>
      <w:r>
        <w:rPr>
          <w:rFonts w:ascii="Times New Roman" w:hAnsi="Times New Roman"/>
          <w:sz w:val="28"/>
          <w:szCs w:val="28"/>
        </w:rPr>
        <w:t xml:space="preserve"> –  Ивановская Светлана Геннадьевна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 воспитателей:</w:t>
      </w:r>
      <w:r>
        <w:rPr>
          <w:rFonts w:ascii="Times New Roman" w:hAnsi="Times New Roman"/>
          <w:sz w:val="28"/>
          <w:szCs w:val="28"/>
        </w:rPr>
        <w:t xml:space="preserve">                 Темченко Елена Сергеевна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Смирнова Лилия Владимировна</w:t>
      </w:r>
    </w:p>
    <w:p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Венжега Елена Михайловна</w:t>
      </w:r>
    </w:p>
    <w:p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Юрченко Ирина Анатольевна</w:t>
      </w:r>
    </w:p>
    <w:p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Третьякова Алла Сергеевна</w:t>
      </w:r>
    </w:p>
    <w:p>
      <w:pPr>
        <w:tabs>
          <w:tab w:val="left" w:pos="27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shd w:val="clear" w:color="auto" w:fill="FFFFFF"/>
        <w:ind w:left="142" w:right="196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Уровень квалификации педагогических кадров в основном соответствует </w:t>
      </w:r>
      <w:r>
        <w:rPr>
          <w:rFonts w:ascii="Times New Roman" w:hAnsi="Times New Roman"/>
          <w:spacing w:val="7"/>
          <w:sz w:val="28"/>
          <w:szCs w:val="28"/>
        </w:rPr>
        <w:t>требованиям  образовательного стандарта дошкольного образования, 4 воспитателя аттестованы,   1 воспитатель молодой специалист.</w:t>
      </w:r>
    </w:p>
    <w:p>
      <w:pPr>
        <w:shd w:val="clear" w:color="auto" w:fill="FFFFFF"/>
        <w:ind w:left="142" w:right="167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9"/>
          <w:sz w:val="28"/>
          <w:szCs w:val="28"/>
        </w:rPr>
        <w:t xml:space="preserve">Повышение квалификации специалистов осуществляется через различные формы </w:t>
      </w:r>
      <w:r>
        <w:rPr>
          <w:rFonts w:ascii="Times New Roman" w:hAnsi="Times New Roman"/>
          <w:sz w:val="28"/>
          <w:szCs w:val="28"/>
        </w:rPr>
        <w:t xml:space="preserve">методической работы (семинары - практикумы, консультации, педсоветы, деловые игры и др.), а также </w:t>
      </w:r>
      <w:r>
        <w:rPr>
          <w:rFonts w:ascii="Times New Roman" w:hAnsi="Times New Roman"/>
          <w:spacing w:val="10"/>
          <w:sz w:val="28"/>
          <w:szCs w:val="28"/>
        </w:rPr>
        <w:t xml:space="preserve">образовательные и проблемные курсы. </w:t>
      </w:r>
    </w:p>
    <w:p>
      <w:pPr>
        <w:shd w:val="clear" w:color="auto" w:fill="FFFFFF"/>
        <w:tabs>
          <w:tab w:val="left" w:leader="underscore" w:pos="6054"/>
        </w:tabs>
        <w:spacing w:before="4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Таким образом, анализ профессионального уровня педагогов</w:t>
      </w:r>
      <w:r>
        <w:rPr>
          <w:rFonts w:ascii="Times New Roman" w:hAnsi="Times New Roman"/>
          <w:spacing w:val="8"/>
          <w:sz w:val="28"/>
          <w:szCs w:val="28"/>
        </w:rPr>
        <w:br/>
      </w:r>
      <w:r>
        <w:rPr>
          <w:rFonts w:ascii="Times New Roman" w:hAnsi="Times New Roman"/>
          <w:spacing w:val="8"/>
          <w:sz w:val="28"/>
          <w:szCs w:val="28"/>
        </w:rPr>
        <w:t>позволяют сделать выводы о том, что коллектив ГКДОУ</w:t>
      </w:r>
      <w:r>
        <w:rPr>
          <w:rFonts w:ascii="Times New Roman" w:hAnsi="Times New Roman"/>
          <w:sz w:val="28"/>
          <w:szCs w:val="28"/>
        </w:rPr>
        <w:t>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 w:after="0" w:line="240" w:lineRule="auto"/>
        <w:ind w:firstLine="851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9"/>
          <w:sz w:val="28"/>
          <w:szCs w:val="28"/>
        </w:rPr>
        <w:t xml:space="preserve">сплоченный, квалифицированный, имеет высокий уровень </w:t>
      </w:r>
      <w:r>
        <w:rPr>
          <w:rFonts w:ascii="Times New Roman" w:hAnsi="Times New Roman"/>
          <w:spacing w:val="5"/>
          <w:sz w:val="28"/>
          <w:szCs w:val="28"/>
        </w:rPr>
        <w:t>педагогической культуры;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стабилен; </w:t>
      </w:r>
      <w:r>
        <w:rPr>
          <w:rFonts w:ascii="Times New Roman" w:hAnsi="Times New Roman"/>
          <w:spacing w:val="4"/>
          <w:sz w:val="28"/>
          <w:szCs w:val="28"/>
        </w:rPr>
        <w:t xml:space="preserve">работоспособный, т.е. опытный ( почти все педагоги имеют стаж свыше 10 лет). </w:t>
      </w:r>
    </w:p>
    <w:p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 xml:space="preserve">На данный момент коллектив объединен едиными целями и </w:t>
      </w:r>
      <w:r>
        <w:rPr>
          <w:rFonts w:ascii="Times New Roman" w:hAnsi="Times New Roman"/>
          <w:spacing w:val="8"/>
          <w:sz w:val="28"/>
          <w:szCs w:val="28"/>
        </w:rPr>
        <w:t>задачами и имеет благоприятный психологический климат.</w:t>
      </w:r>
    </w:p>
    <w:p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Структура управления общеобразовательным учреждением</w:t>
      </w:r>
    </w:p>
    <w:p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ГКДОУ осуществляется в соответствии с нормативно - правовыми документам. Деятельность ГКДОУ организована в соответствии с Уставом ГКДОУ, локальными актами, планированием - перспективным, годовым и оперативным. Используются современные формы, приемы и технологии управления образовательным процессом, обеспечивается баланс между занятиями, нерегламентированной деятельностью и свободным временем ребенка. Проводятся все виды деятельности по усовершенствованию системы управления ГКДОУ и работы с кадрами. </w:t>
      </w:r>
    </w:p>
    <w:p>
      <w:pPr>
        <w:shd w:val="clear" w:color="auto" w:fill="FFFFFF"/>
        <w:spacing w:before="18"/>
        <w:ind w:left="14" w:right="86" w:firstLine="41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Педсовет является главным органом управления уч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-2"/>
          <w:sz w:val="28"/>
          <w:szCs w:val="28"/>
        </w:rPr>
        <w:t>реждением, что определено Уста</w:t>
      </w:r>
      <w:r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pacing w:val="-8"/>
          <w:sz w:val="28"/>
          <w:szCs w:val="28"/>
        </w:rPr>
        <w:t>вом ГКДОУ. Собра</w:t>
      </w:r>
      <w:r>
        <w:rPr>
          <w:rFonts w:ascii="Times New Roman" w:hAnsi="Times New Roman"/>
          <w:spacing w:val="-8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ние трудового коллектива — глав</w:t>
      </w:r>
      <w:r>
        <w:rPr>
          <w:rFonts w:ascii="Times New Roman" w:hAnsi="Times New Roman"/>
          <w:spacing w:val="-4"/>
          <w:sz w:val="28"/>
          <w:szCs w:val="28"/>
        </w:rPr>
        <w:softHyphen/>
        <w:t>ный орган общественной составля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1"/>
          <w:sz w:val="28"/>
          <w:szCs w:val="28"/>
        </w:rPr>
        <w:t>ющей в управлении.</w:t>
      </w:r>
    </w:p>
    <w:p>
      <w:pPr>
        <w:pStyle w:val="NormalWe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ДОУ создает условия для активной, самостоятельной, творческой деятельности всех специалистов, предлагая решить проблемную ситуацию, реализовать идею, презентовать свою деятельность.</w:t>
      </w:r>
    </w:p>
    <w:p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Результаты образовательной деятельности</w:t>
      </w:r>
    </w:p>
    <w:p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Учебно - воспитательный процесс  строится с использованием  программ и технологий по линиям развития:</w:t>
      </w:r>
    </w:p>
    <w:p>
      <w:pPr>
        <w:shd w:val="clear" w:color="auto" w:fill="FFFFFF"/>
        <w:spacing w:before="100" w:beforeAutospacing="1" w:after="120" w:line="240" w:lineRule="auto"/>
        <w:ind w:left="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физического; </w:t>
      </w:r>
    </w:p>
    <w:p>
      <w:pPr>
        <w:shd w:val="clear" w:color="auto" w:fill="FFFFFF"/>
        <w:spacing w:before="100" w:beforeAutospacing="1" w:after="120" w:line="240" w:lineRule="auto"/>
        <w:ind w:left="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социального; </w:t>
      </w:r>
    </w:p>
    <w:p>
      <w:pPr>
        <w:shd w:val="clear" w:color="auto" w:fill="FFFFFF"/>
        <w:spacing w:before="100" w:beforeAutospacing="1" w:after="120" w:line="240" w:lineRule="auto"/>
        <w:ind w:left="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познавательного; </w:t>
      </w:r>
    </w:p>
    <w:p>
      <w:pPr>
        <w:shd w:val="clear" w:color="auto" w:fill="FFFFFF"/>
        <w:spacing w:before="100" w:beforeAutospacing="1" w:after="120" w:line="240" w:lineRule="auto"/>
        <w:ind w:left="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эстетического. </w:t>
      </w:r>
    </w:p>
    <w:p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Программное обеспечение ДОУ.</w:t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задача: изменение приоритетов целей обучения, основой которых является развивающая функция обучения, обеспечивающая становление личности ребенка, раскрытия его индивидуальных способностей, нравственных качеств, эстетического вкуса.</w:t>
      </w:r>
    </w:p>
    <w:p>
      <w:pPr>
        <w:shd w:val="clear" w:color="auto" w:fill="FFFFFF"/>
        <w:spacing w:before="308"/>
        <w:ind w:left="142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Цели   и   задачи   образовательной   деятельности   дошкольного   образовательного   учреждения </w:t>
      </w:r>
      <w:r>
        <w:rPr>
          <w:rFonts w:ascii="Times New Roman" w:hAnsi="Times New Roman"/>
          <w:sz w:val="28"/>
          <w:szCs w:val="28"/>
        </w:rPr>
        <w:t>направлены на выполнение единых требований к содержанию воспитания и обучения детей в ДОУ: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охрана жизни и укрепление здоровья детей;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физического, интеллектуального, личностного развития ребенка;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осуществление необходимой коррекции отклонений в развитии ребенка при создании условий </w:t>
      </w:r>
      <w:r>
        <w:rPr>
          <w:rFonts w:ascii="Times New Roman" w:hAnsi="Times New Roman"/>
          <w:spacing w:val="-1"/>
          <w:sz w:val="28"/>
          <w:szCs w:val="28"/>
        </w:rPr>
        <w:t>для работы;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приобщение детей к общечеловеческим ценностям;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развитие творческих способностей детей, удовлетворение их потребностей в эмоционально - </w:t>
      </w:r>
      <w:r>
        <w:rPr>
          <w:rFonts w:ascii="Times New Roman" w:hAnsi="Times New Roman"/>
          <w:spacing w:val="-1"/>
          <w:sz w:val="28"/>
          <w:szCs w:val="28"/>
        </w:rPr>
        <w:t>личностном общении;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семьей для обеспечения полноценного развития ребенка.</w:t>
      </w:r>
    </w:p>
    <w:p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ДОУ составлен в соответствии с возрастными психофизиологическими особенностями детей на основе реализуемой  в ДОУ  программы. Продолжительность, количество и сочетание занятий соответствует санитарным правилам.</w:t>
      </w:r>
    </w:p>
    <w:p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учебного плана ДОУ выделяются: </w:t>
      </w:r>
    </w:p>
    <w:p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обучение на занятиях в возрастных группах. </w:t>
      </w:r>
    </w:p>
    <w:p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ДОУ охватывает следующий круг нормативов: </w:t>
      </w:r>
    </w:p>
    <w:p>
      <w:pPr>
        <w:pStyle w:val="NormalWeb"/>
        <w:numPr>
          <w:ilvl w:val="0"/>
          <w:numId w:val="3"/>
        </w:num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общую продолжительность обучения в возрастных группах; </w:t>
      </w:r>
    </w:p>
    <w:p>
      <w:pPr>
        <w:pStyle w:val="NormalWeb"/>
        <w:numPr>
          <w:ilvl w:val="0"/>
          <w:numId w:val="3"/>
        </w:num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максимальную недельную нагрузку на ребенка; </w:t>
      </w:r>
    </w:p>
    <w:p>
      <w:pPr>
        <w:shd w:val="clear" w:color="auto" w:fill="FFFFFF"/>
        <w:spacing w:before="50"/>
        <w:ind w:left="25" w:firstLine="426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На основе анализа результатов были сделаны выводы о необхо</w:t>
      </w:r>
      <w:r>
        <w:rPr>
          <w:rFonts w:ascii="Times New Roman" w:hAnsi="Times New Roman"/>
          <w:spacing w:val="5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димости:</w:t>
      </w:r>
    </w:p>
    <w:p>
      <w:pPr>
        <w:shd w:val="clear" w:color="auto" w:fill="FFFFFF"/>
        <w:spacing w:before="50"/>
        <w:ind w:left="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>1. Уделить особое внимание про</w:t>
      </w:r>
      <w:r>
        <w:rPr>
          <w:rFonts w:ascii="Times New Roman" w:hAnsi="Times New Roman"/>
          <w:color w:val="000000"/>
          <w:spacing w:val="-1"/>
          <w:w w:val="11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w w:val="110"/>
          <w:sz w:val="28"/>
          <w:szCs w:val="28"/>
        </w:rPr>
        <w:t>блеме развития патриотического воспитания у детей и подготовке к школе.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Обратить внимание коллектива на  развитие речевой деятельности детей совместно с родителями. 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pacing w:val="8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Таким образом, мы можем сделать вывод, д</w:t>
      </w:r>
      <w:r>
        <w:rPr>
          <w:rFonts w:ascii="Times New Roman" w:hAnsi="Times New Roman"/>
          <w:spacing w:val="-5"/>
          <w:sz w:val="28"/>
          <w:szCs w:val="28"/>
        </w:rPr>
        <w:t>ошкольное учреждение сис</w:t>
      </w:r>
      <w:r>
        <w:rPr>
          <w:rFonts w:ascii="Times New Roman" w:hAnsi="Times New Roman"/>
          <w:spacing w:val="-5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>тематически и объективно отслеживает динамику развития детей.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spacing w:val="8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Методическая работа ГКДОУ</w:t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работа направлена на достижение и поддержание высокого качества воспитательно-образовательного процесса в ГКДОУ.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используются групповые и индивидуальные формы работы: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Педсоветы 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заседаниях обсуждаются актуальные вопросы и проблемы, отмечаются положительные моменты.</w:t>
      </w:r>
    </w:p>
    <w:p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Семинары -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практические и теоретические</w:t>
      </w:r>
      <w:r>
        <w:rPr>
          <w:rFonts w:ascii="Times New Roman" w:hAnsi="Times New Roman"/>
          <w:i/>
          <w:sz w:val="28"/>
          <w:szCs w:val="28"/>
        </w:rPr>
        <w:t xml:space="preserve">).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семинаров связана с годовыми задачами учреждения.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Консультации -</w:t>
      </w:r>
      <w:r>
        <w:rPr>
          <w:rFonts w:ascii="Times New Roman" w:hAnsi="Times New Roman"/>
          <w:sz w:val="28"/>
          <w:szCs w:val="28"/>
        </w:rPr>
        <w:t xml:space="preserve"> (индивидуальные, групповые), консультации специалистов.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Практикумы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способствуют овладению практическими навыками педагогов.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Используем  форму открытых просмотров - </w:t>
      </w:r>
      <w:r>
        <w:rPr>
          <w:rFonts w:ascii="Times New Roman" w:hAnsi="Times New Roman"/>
          <w:b/>
          <w:sz w:val="28"/>
          <w:szCs w:val="28"/>
        </w:rPr>
        <w:t>гостевой обмен опытом педагогов.</w:t>
      </w:r>
    </w:p>
    <w:p>
      <w:pPr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творческой группы -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заседаниях мы обсуждаем основы, принципы и содержание программно-целевого планирования, выработали рекомендации по тематическому планированию занятий с  детьми.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 раннего возраста 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занятиях, которой обсуждаем особенности организации развивающей среды в группах раннего возраста, организация адаптационного периода, особенности проведения игр-занятий по разным видам деятельности и т. д. </w:t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намеченных задач и поддержки уже  достигнутых результатов необходимо работать с педагогическим коллективом по повышению профессионального мастерства.</w:t>
      </w:r>
    </w:p>
    <w:p>
      <w:pPr>
        <w:pStyle w:val="BodyTextIndent3"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профессионального мастерства педагогов ГКДОУ проходит через следующие формы: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самообразование ;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аттестация;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самоанализ работы ;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курсы повышения квалификации ;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участие педагогов в работе МО ;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участие в смотрах- конкурсах;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участие в информационном обеспечении методического кабинета ДОУ;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диагностика ;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анкетирование/ тестирование  и т. д.</w:t>
      </w:r>
    </w:p>
    <w:p>
      <w:pPr>
        <w:shd w:val="clear" w:color="auto" w:fill="FFFFFF"/>
        <w:spacing w:before="37" w:line="317" w:lineRule="exact"/>
        <w:ind w:right="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Ориентация методической работы на самообразование, саморазвитие крайне </w:t>
      </w:r>
      <w:r>
        <w:rPr>
          <w:rFonts w:ascii="Times New Roman" w:hAnsi="Times New Roman"/>
          <w:spacing w:val="9"/>
          <w:sz w:val="28"/>
          <w:szCs w:val="28"/>
        </w:rPr>
        <w:t xml:space="preserve">необходима – это залог успешного развития профессиональных качеств и </w:t>
      </w:r>
      <w:r>
        <w:rPr>
          <w:rFonts w:ascii="Times New Roman" w:hAnsi="Times New Roman"/>
          <w:spacing w:val="5"/>
          <w:sz w:val="28"/>
          <w:szCs w:val="28"/>
        </w:rPr>
        <w:t xml:space="preserve">творческого потенциала личности. Отчеты по самообразованию воспитателей </w:t>
      </w:r>
      <w:r>
        <w:rPr>
          <w:rFonts w:ascii="Times New Roman" w:hAnsi="Times New Roman"/>
          <w:spacing w:val="3"/>
          <w:sz w:val="28"/>
          <w:szCs w:val="28"/>
        </w:rPr>
        <w:t xml:space="preserve">прежде всего требуют наглядной демонстрации продуктов труда педагога – это  </w:t>
      </w:r>
      <w:r>
        <w:rPr>
          <w:rFonts w:ascii="Times New Roman" w:hAnsi="Times New Roman"/>
          <w:spacing w:val="2"/>
          <w:sz w:val="28"/>
          <w:szCs w:val="28"/>
        </w:rPr>
        <w:t xml:space="preserve">доклады,  рефераты, конспекты, разработка перспективных планов, изготовление </w:t>
      </w:r>
      <w:r>
        <w:rPr>
          <w:rFonts w:ascii="Times New Roman" w:hAnsi="Times New Roman"/>
          <w:spacing w:val="1"/>
          <w:sz w:val="28"/>
          <w:szCs w:val="28"/>
        </w:rPr>
        <w:t>дидактических пособий и т.д.</w:t>
      </w:r>
    </w:p>
    <w:p>
      <w:pPr>
        <w:shd w:val="clear" w:color="auto" w:fill="FFFFFF"/>
        <w:tabs>
          <w:tab w:val="left" w:pos="10065"/>
        </w:tabs>
        <w:spacing w:line="346" w:lineRule="exact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Эффективным путем освоения практических умений является активное </w:t>
      </w:r>
      <w:r>
        <w:rPr>
          <w:rFonts w:ascii="Times New Roman" w:hAnsi="Times New Roman"/>
          <w:spacing w:val="2"/>
          <w:sz w:val="28"/>
          <w:szCs w:val="28"/>
        </w:rPr>
        <w:t>участие в МО, а так же показ открытых занятий внутри детского сада.</w:t>
      </w:r>
    </w:p>
    <w:p>
      <w:pPr>
        <w:shd w:val="clear" w:color="auto" w:fill="FFFFFF"/>
        <w:spacing w:before="6" w:line="346" w:lineRule="exact"/>
        <w:ind w:right="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Чтобы повысить творческий потенциал педагога нужно создать </w:t>
      </w:r>
      <w:r>
        <w:rPr>
          <w:rFonts w:ascii="Times New Roman" w:hAnsi="Times New Roman"/>
          <w:spacing w:val="-7"/>
          <w:sz w:val="28"/>
          <w:szCs w:val="28"/>
        </w:rPr>
        <w:t>определенные условия, которые влияют на внутреннюю мотивацию. С этой целью организуются конкурсы</w:t>
      </w:r>
      <w:r>
        <w:rPr>
          <w:rFonts w:ascii="Times New Roman" w:hAnsi="Times New Roman"/>
          <w:spacing w:val="3"/>
          <w:sz w:val="28"/>
          <w:szCs w:val="28"/>
        </w:rPr>
        <w:t>, в которых наши педагоги принимают активное участие (городские,</w:t>
      </w:r>
      <w:r>
        <w:rPr>
          <w:rFonts w:ascii="Times New Roman" w:hAnsi="Times New Roman"/>
          <w:spacing w:val="-10"/>
          <w:sz w:val="28"/>
          <w:szCs w:val="28"/>
        </w:rPr>
        <w:t xml:space="preserve"> внутри детского сада).</w:t>
      </w:r>
    </w:p>
    <w:p>
      <w:pPr>
        <w:shd w:val="clear" w:color="auto" w:fill="FFFFFF"/>
        <w:spacing w:before="9" w:line="346" w:lineRule="exact"/>
        <w:ind w:right="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И , наконец, результативность работы педагога и уровень развития </w:t>
      </w:r>
      <w:r>
        <w:rPr>
          <w:rFonts w:ascii="Times New Roman" w:hAnsi="Times New Roman"/>
          <w:spacing w:val="-9"/>
          <w:sz w:val="28"/>
          <w:szCs w:val="28"/>
        </w:rPr>
        <w:t>творчества детей выражается:</w:t>
      </w:r>
    </w:p>
    <w:p>
      <w:pPr>
        <w:shd w:val="clear" w:color="auto" w:fill="FFFFFF"/>
        <w:spacing w:before="6" w:line="346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во-первых,</w:t>
      </w:r>
      <w:r>
        <w:rPr>
          <w:rFonts w:ascii="Times New Roman" w:hAnsi="Times New Roman"/>
          <w:spacing w:val="-8"/>
          <w:sz w:val="28"/>
          <w:szCs w:val="28"/>
        </w:rPr>
        <w:t xml:space="preserve"> в результатах тематических проверок;</w:t>
      </w:r>
    </w:p>
    <w:p>
      <w:pPr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во-вторых,</w:t>
      </w:r>
      <w:r>
        <w:rPr>
          <w:rFonts w:ascii="Times New Roman" w:hAnsi="Times New Roman"/>
          <w:spacing w:val="-8"/>
          <w:sz w:val="28"/>
          <w:szCs w:val="28"/>
        </w:rPr>
        <w:t xml:space="preserve"> в представлении любой деятельности детей на выставках:</w:t>
      </w:r>
    </w:p>
    <w:p>
      <w:pPr>
        <w:widowControl w:val="0"/>
        <w:numPr>
          <w:ilvl w:val="0"/>
          <w:numId w:val="5"/>
        </w:numPr>
        <w:tabs>
          <w:tab w:val="left" w:pos="709"/>
          <w:tab w:val="clear" w:pos="1440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коллективных  работ</w:t>
      </w:r>
    </w:p>
    <w:p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 рисунков  «Весеннее настроение» «Осеннее очарование»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1250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детского творчества по возрастам, где работы меняются ежемесячно;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" w:after="0" w:line="346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различные совместные выставки: «Дары осени», «Старым вещам</w:t>
      </w:r>
    </w:p>
    <w:p>
      <w:pPr>
        <w:shd w:val="clear" w:color="auto" w:fill="FFFFFF"/>
        <w:spacing w:before="3" w:line="346" w:lineRule="exact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новая жизнь» и т.д.</w:t>
      </w:r>
    </w:p>
    <w:p>
      <w:pPr>
        <w:overflowPunct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Смотрах-конкурсах: </w:t>
      </w:r>
    </w:p>
    <w:p>
      <w:pPr>
        <w:widowControl w:val="0"/>
        <w:numPr>
          <w:ilvl w:val="0"/>
          <w:numId w:val="8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предметная среда ГКДОУ;</w:t>
      </w:r>
    </w:p>
    <w:p>
      <w:pPr>
        <w:widowControl w:val="0"/>
        <w:numPr>
          <w:ilvl w:val="0"/>
          <w:numId w:val="8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игрового  участка к оздоровительной кампании.</w:t>
      </w:r>
    </w:p>
    <w:p>
      <w:pPr>
        <w:shd w:val="clear" w:color="auto" w:fill="FFFFFF"/>
        <w:spacing w:before="6" w:line="346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>в-третьих,</w:t>
      </w:r>
      <w:r>
        <w:rPr>
          <w:rFonts w:ascii="Times New Roman" w:hAnsi="Times New Roman"/>
          <w:spacing w:val="3"/>
          <w:sz w:val="28"/>
          <w:szCs w:val="28"/>
        </w:rPr>
        <w:t xml:space="preserve"> в демонстрации полученных знаний и умений во время </w:t>
      </w:r>
      <w:r>
        <w:rPr>
          <w:rFonts w:ascii="Times New Roman" w:hAnsi="Times New Roman"/>
          <w:sz w:val="28"/>
          <w:szCs w:val="28"/>
        </w:rPr>
        <w:t xml:space="preserve">тематических дней:  «День Земли», </w:t>
      </w:r>
      <w:r>
        <w:rPr>
          <w:rFonts w:ascii="Times New Roman" w:hAnsi="Times New Roman"/>
          <w:spacing w:val="-4"/>
          <w:sz w:val="28"/>
          <w:szCs w:val="28"/>
        </w:rPr>
        <w:t>«День семьи»</w:t>
      </w:r>
      <w:r>
        <w:rPr>
          <w:rFonts w:ascii="Times New Roman" w:hAnsi="Times New Roman"/>
          <w:spacing w:val="-3"/>
          <w:sz w:val="28"/>
          <w:szCs w:val="28"/>
        </w:rPr>
        <w:t xml:space="preserve">, а так же тематических  недель: </w:t>
      </w:r>
      <w:r>
        <w:rPr>
          <w:rFonts w:ascii="Times New Roman" w:hAnsi="Times New Roman"/>
          <w:spacing w:val="-4"/>
          <w:sz w:val="28"/>
          <w:szCs w:val="28"/>
        </w:rPr>
        <w:t>«Неделя безопасности», «Неделя безопасности дорожного движения».</w:t>
      </w:r>
    </w:p>
    <w:p>
      <w:pPr>
        <w:shd w:val="clear" w:color="auto" w:fill="FFFFFF"/>
        <w:spacing w:line="363" w:lineRule="exact"/>
        <w:ind w:right="3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Весь накопленный опыт по разным направлениям обобщается, </w:t>
      </w:r>
      <w:r>
        <w:rPr>
          <w:rFonts w:ascii="Times New Roman" w:hAnsi="Times New Roman"/>
          <w:spacing w:val="-8"/>
          <w:sz w:val="28"/>
          <w:szCs w:val="28"/>
        </w:rPr>
        <w:t>изучается, и даются рекомендации по его применению.</w:t>
      </w:r>
    </w:p>
    <w:p>
      <w:pPr>
        <w:pStyle w:val="NormalWeb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Традицией ДОУ стало:</w:t>
      </w:r>
    </w:p>
    <w:p>
      <w:pPr>
        <w:pStyle w:val="NormalWeb"/>
        <w:numPr>
          <w:ilvl w:val="0"/>
          <w:numId w:val="9"/>
        </w:numPr>
        <w:tabs>
          <w:tab w:val="left" w:pos="1440"/>
        </w:tabs>
        <w:ind w:left="1434" w:hanging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открытых дверей» для родителей; </w:t>
      </w:r>
    </w:p>
    <w:p>
      <w:pPr>
        <w:pStyle w:val="NormalWeb"/>
        <w:numPr>
          <w:ilvl w:val="0"/>
          <w:numId w:val="9"/>
        </w:numPr>
        <w:tabs>
          <w:tab w:val="left" w:pos="1440"/>
        </w:tabs>
        <w:ind w:left="1434" w:hanging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«Неделя безопасности» </w:t>
      </w:r>
    </w:p>
    <w:p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Здоровье воспитанников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Меры по охране и укреплению здоровья.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Профилактические осмотры, вакцинация детей.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санитарно-гигиенических норм организации УВП, режима работы, гигиены питания, питьевого режима, нормирование учебной нагрузки.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 детей.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спортивно-оздоровительной работы в ГКДОУ: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 физкультминутки, физкультурные занятия, досуги, праздники;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   дни здоровья;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занятий по формированию здорового образа жизни;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озеленению участков;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профилактической работы по предупреждению травматизма на дорогах, противопожарной безопасности, охране здоровья;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родителями по оздоровлению детей;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сменных стендов по профилактике заболеваний;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материальной базы.</w:t>
      </w:r>
    </w:p>
    <w:p>
      <w:pPr>
        <w:pStyle w:val="BodyText"/>
        <w:ind w:left="720"/>
        <w:jc w:val="both"/>
        <w:rPr>
          <w:b/>
          <w:sz w:val="28"/>
          <w:szCs w:val="28"/>
        </w:rPr>
      </w:pPr>
    </w:p>
    <w:p>
      <w:pPr>
        <w:pStyle w:val="BodyText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Результаты анализа заболеваемости:</w:t>
      </w:r>
    </w:p>
    <w:p>
      <w:pPr>
        <w:shd w:val="clear" w:color="auto" w:fill="FFFFFF"/>
        <w:spacing w:before="54"/>
        <w:ind w:right="94" w:firstLine="55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Заболеваемость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по ОРВИ  снизилась на 10%,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профилактические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мероприятия остались в силе: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кварцевание групп, ингаляция горла, носа детям, точечный массаж, закаливание в летний период. </w:t>
      </w:r>
    </w:p>
    <w:p>
      <w:pPr>
        <w:shd w:val="clear" w:color="auto" w:fill="FFFFFF"/>
        <w:spacing w:before="54"/>
        <w:ind w:right="94" w:firstLine="558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Питание детей в ГКДОУ:</w:t>
      </w:r>
    </w:p>
    <w:p>
      <w:pPr>
        <w:shd w:val="clear" w:color="auto" w:fill="FFFFFF"/>
        <w:spacing w:before="54"/>
        <w:ind w:right="94" w:firstLine="55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Каждый месяц  проводится  анализ выполнения норм по питанию старшей  медицинской  сестрой  Ивановской  Светланой  Геннадьевной. Данные анализа заслушиваются на педагогических советах и на рабочих совещаниях. Выполнение натуральных  норм по основным продуктам питания в среднем составляет 97-99 %. </w:t>
      </w:r>
    </w:p>
    <w:p>
      <w:pPr>
        <w:shd w:val="clear" w:color="auto" w:fill="FFFFFF"/>
        <w:spacing w:before="54"/>
        <w:ind w:right="94" w:firstLine="55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Питание  детей в ГКДОУ  бесплатное. Питание сбалансированное, разнообразное. При составлении меню придерживаемся утверждённого двухнедельного меню на летний  период. </w:t>
      </w:r>
    </w:p>
    <w:p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 Материально-техническая база: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Учреждение постоянно работает над укреплением материально - технической базы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shd w:val="clear" w:color="auto" w:fill="FFFFFF"/>
        <w:spacing w:before="76"/>
        <w:ind w:right="22" w:firstLine="851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Ежегодно в здании проводится косметический ремонт (покраска  стен</w:t>
      </w:r>
      <w:r>
        <w:rPr>
          <w:rFonts w:ascii="Times New Roman" w:hAnsi="Times New Roman"/>
          <w:spacing w:val="-3"/>
          <w:sz w:val="28"/>
          <w:szCs w:val="28"/>
        </w:rPr>
        <w:t>, игрового оборудования на игровых площадках, ремонт</w:t>
      </w:r>
      <w:r>
        <w:rPr>
          <w:rFonts w:ascii="Times New Roman" w:hAnsi="Times New Roman"/>
          <w:spacing w:val="3"/>
          <w:sz w:val="28"/>
          <w:szCs w:val="28"/>
        </w:rPr>
        <w:t xml:space="preserve"> групп, раздевалок). </w:t>
      </w:r>
    </w:p>
    <w:p>
      <w:pPr>
        <w:shd w:val="clear" w:color="auto" w:fill="FFFFFF"/>
        <w:spacing w:before="76"/>
        <w:ind w:right="22" w:firstLine="851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Приобретена кухонная посуда и оборудование на пищеблок.</w:t>
      </w:r>
    </w:p>
    <w:p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9. Заключительная часть</w:t>
      </w:r>
    </w:p>
    <w:p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Выводы о работе</w:t>
      </w:r>
    </w:p>
    <w:p>
      <w:pPr>
        <w:numPr>
          <w:ilvl w:val="1"/>
          <w:numId w:val="1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</w:t>
      </w:r>
    </w:p>
    <w:p>
      <w:pPr>
        <w:numPr>
          <w:ilvl w:val="1"/>
          <w:numId w:val="1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Учтены возрастные и индивидуальные особенности развития ребенка, созданы условия для различных видов двигательной активности, формирования здорового образа жизни.</w:t>
      </w:r>
    </w:p>
    <w:p>
      <w:pPr>
        <w:numPr>
          <w:ilvl w:val="1"/>
          <w:numId w:val="1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 совершенствуются все участники образовательного процесса (воспитатели, медицинский работник). </w:t>
      </w:r>
    </w:p>
    <w:p>
      <w:pPr>
        <w:numPr>
          <w:ilvl w:val="1"/>
          <w:numId w:val="1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обучаются педагогическим технологиям сотрудничества со своим ребенком, приемам и методам его воспитания и обучения в условиях семьи и оказания психологической помощи и поддержки.</w:t>
      </w:r>
    </w:p>
    <w:p>
      <w:pPr>
        <w:numPr>
          <w:ilvl w:val="1"/>
          <w:numId w:val="1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Совершенствуется работа по обеспечению разностороннего интеллектуально-личностного развития детей и осуществления необходимой коррекции и развития.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продолжить:</w:t>
      </w:r>
    </w:p>
    <w:p>
      <w:pPr>
        <w:numPr>
          <w:ilvl w:val="2"/>
          <w:numId w:val="11"/>
        </w:numPr>
        <w:tabs>
          <w:tab w:val="left" w:pos="121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форм организации режима двигательной активности детей, сочетая игровые, тренирующие и обучающие элементы;</w:t>
      </w:r>
    </w:p>
    <w:p>
      <w:pPr>
        <w:numPr>
          <w:ilvl w:val="2"/>
          <w:numId w:val="11"/>
        </w:numPr>
        <w:tabs>
          <w:tab w:val="left" w:pos="121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программ, здоровьесберегающих технологий и методик, направленных на учет индивидуальности каждого ребенка;</w:t>
      </w:r>
    </w:p>
    <w:p>
      <w:pPr>
        <w:numPr>
          <w:ilvl w:val="2"/>
          <w:numId w:val="11"/>
        </w:numPr>
        <w:tabs>
          <w:tab w:val="left" w:pos="121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предметно-игрового пространства с учетом интереса детей, их способностей и темпа развития, через насыщение развивающей среды, соответствующей ГОСТу.</w:t>
      </w:r>
    </w:p>
    <w:p>
      <w:pPr>
        <w:numPr>
          <w:ilvl w:val="2"/>
          <w:numId w:val="11"/>
        </w:numPr>
        <w:tabs>
          <w:tab w:val="left" w:pos="121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разнообразных методов и приемов, стимулирующих развитие звуковой культуры и связной речи дошкольников;</w:t>
      </w:r>
    </w:p>
    <w:p>
      <w:pPr>
        <w:numPr>
          <w:ilvl w:val="2"/>
          <w:numId w:val="11"/>
        </w:numPr>
        <w:tabs>
          <w:tab w:val="left" w:pos="121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художественного восприятия детей через приобщение общечеловеческим культурным ценностям;</w:t>
      </w:r>
    </w:p>
    <w:p>
      <w:pPr>
        <w:numPr>
          <w:ilvl w:val="2"/>
          <w:numId w:val="11"/>
        </w:numPr>
        <w:tabs>
          <w:tab w:val="left" w:pos="121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эффективных педагогических технологий, обеспечивающих широкий выбор оптимальных средств и методов для коррекционно-развивающей работы.</w:t>
      </w:r>
    </w:p>
    <w:p>
      <w:pPr>
        <w:suppressAutoHyphens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 учреждения</w:t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качественное обновление системы общественного и семейного воспитания детей  дошкольного возраста,</w:t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введение практических форм приобщения детей к здоровому образу жизни,</w:t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целостность учебно-воспитательной системы, отвечающей стандарту, педагогике развития и особенностям учреждения,</w:t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создание вариативной консультационной службы по вопросам образования, оздоровления и актуальным проблемам воспитания и развития детей для родителей микрорайона.</w:t>
      </w:r>
    </w:p>
    <w:p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i/>
          <w:sz w:val="28"/>
          <w:szCs w:val="28"/>
        </w:rPr>
        <w:t>Перспектива развития ДОУ</w:t>
      </w:r>
    </w:p>
    <w:p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Современная жизнь ставит перед ДОУ достаточно сложные задачи и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предъявляет высокие требования к взаимодействию с семьями  дошкольников.</w:t>
      </w:r>
    </w:p>
    <w:p>
      <w:pPr>
        <w:spacing w:before="0" w:after="0"/>
        <w:rPr>
          <w:sz w:val="0"/>
          <w:szCs w:val="0"/>
        </w:rPr>
        <w:sectPr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>
      <w:pPr>
        <w:bidi w:val="0"/>
        <w:spacing w:before="17" w:after="0" w:line="240" w:lineRule="auto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18.3pt" o:allowincell="f">
            <v:imagedata r:id="rId4" o:title=""/>
            <w10:anchorlock/>
          </v:shape>
        </w:pict>
      </w:r>
    </w:p>
    <w:sectPr>
      <w:type w:val="nextPage"/>
      <w:pgSz w:w="11900" w:h="16840"/>
      <w:pgMar w:top="220" w:right="0" w:bottom="220" w:left="0" w:header="720" w:footer="720"/>
      <w:pgNumType w:start="1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start w:val="0"/>
      <w:numFmt w:val="decimal"/>
      <w:lvlText w:val="*"/>
      <w:lvlJc w:val="left"/>
    </w:lvl>
  </w:abstractNum>
  <w:abstractNum w:abstractNumId="1">
    <w:nsid w:val="02371F23"/>
    <w:multiLevelType w:val="multilevel"/>
    <w:tmpl w:val="02371F2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984E2C"/>
    <w:multiLevelType w:val="singleLevel"/>
    <w:tmpl w:val="08984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">
    <w:nsid w:val="0AE17ED6"/>
    <w:multiLevelType w:val="multilevel"/>
    <w:tmpl w:val="0AE17E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A0F96"/>
    <w:multiLevelType w:val="multilevel"/>
    <w:tmpl w:val="17FA0F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E75CB"/>
    <w:multiLevelType w:val="multilevel"/>
    <w:tmpl w:val="2CDE75CB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7BA76B7"/>
    <w:multiLevelType w:val="multilevel"/>
    <w:tmpl w:val="47BA76B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7A36A8"/>
    <w:multiLevelType w:val="multilevel"/>
    <w:tmpl w:val="577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D51EE6"/>
    <w:multiLevelType w:val="multilevel"/>
    <w:tmpl w:val="6FD51E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B762C"/>
    <w:multiLevelType w:val="multilevel"/>
    <w:tmpl w:val="755B76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>
    <w:nsid w:val="78954010"/>
    <w:multiLevelType w:val="multilevel"/>
    <w:tmpl w:val="7895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C36"/>
    <w:rsid w:val="00074CF1"/>
    <w:rsid w:val="0007522D"/>
    <w:rsid w:val="00084C10"/>
    <w:rsid w:val="000D5DBA"/>
    <w:rsid w:val="00125234"/>
    <w:rsid w:val="001A74DF"/>
    <w:rsid w:val="001D7FE6"/>
    <w:rsid w:val="001F2367"/>
    <w:rsid w:val="00277253"/>
    <w:rsid w:val="002A4779"/>
    <w:rsid w:val="002F2579"/>
    <w:rsid w:val="0033519C"/>
    <w:rsid w:val="00341B08"/>
    <w:rsid w:val="00345FC0"/>
    <w:rsid w:val="00346E05"/>
    <w:rsid w:val="00351520"/>
    <w:rsid w:val="003A32FF"/>
    <w:rsid w:val="00412EF8"/>
    <w:rsid w:val="00417D9E"/>
    <w:rsid w:val="00441FF1"/>
    <w:rsid w:val="004B503E"/>
    <w:rsid w:val="004D3DD6"/>
    <w:rsid w:val="004E3CBF"/>
    <w:rsid w:val="004F2176"/>
    <w:rsid w:val="004F285A"/>
    <w:rsid w:val="00527BFB"/>
    <w:rsid w:val="00570DAE"/>
    <w:rsid w:val="0057111B"/>
    <w:rsid w:val="00580EB3"/>
    <w:rsid w:val="00583A43"/>
    <w:rsid w:val="005B4809"/>
    <w:rsid w:val="0065013A"/>
    <w:rsid w:val="006553A6"/>
    <w:rsid w:val="00657D90"/>
    <w:rsid w:val="0067420B"/>
    <w:rsid w:val="006A5C6F"/>
    <w:rsid w:val="006C4852"/>
    <w:rsid w:val="006E0417"/>
    <w:rsid w:val="006E095A"/>
    <w:rsid w:val="00726C36"/>
    <w:rsid w:val="00745E07"/>
    <w:rsid w:val="007D6B42"/>
    <w:rsid w:val="008224DB"/>
    <w:rsid w:val="0087360E"/>
    <w:rsid w:val="00893D13"/>
    <w:rsid w:val="008B58A8"/>
    <w:rsid w:val="00992E1E"/>
    <w:rsid w:val="009F3864"/>
    <w:rsid w:val="009F6773"/>
    <w:rsid w:val="00A41FBC"/>
    <w:rsid w:val="00A425EA"/>
    <w:rsid w:val="00A84F88"/>
    <w:rsid w:val="00AB47CD"/>
    <w:rsid w:val="00AD2BB2"/>
    <w:rsid w:val="00AF4BC4"/>
    <w:rsid w:val="00B11EC1"/>
    <w:rsid w:val="00B347F5"/>
    <w:rsid w:val="00B509CD"/>
    <w:rsid w:val="00B90BC0"/>
    <w:rsid w:val="00BA2D9C"/>
    <w:rsid w:val="00BB7F1B"/>
    <w:rsid w:val="00C12BD3"/>
    <w:rsid w:val="00C335ED"/>
    <w:rsid w:val="00CA36C6"/>
    <w:rsid w:val="00D26603"/>
    <w:rsid w:val="00D26DA9"/>
    <w:rsid w:val="00DB02B1"/>
    <w:rsid w:val="00DB29F5"/>
    <w:rsid w:val="00DE0757"/>
    <w:rsid w:val="00E2441F"/>
    <w:rsid w:val="00E26AA8"/>
    <w:rsid w:val="00E64376"/>
    <w:rsid w:val="00E8789C"/>
    <w:rsid w:val="00EA605C"/>
    <w:rsid w:val="00EC3DD9"/>
    <w:rsid w:val="00EF78E9"/>
    <w:rsid w:val="00F01388"/>
    <w:rsid w:val="00F23510"/>
    <w:rsid w:val="00F36C63"/>
    <w:rsid w:val="00F52C69"/>
    <w:rsid w:val="00F57F44"/>
    <w:rsid w:val="00F63CD3"/>
    <w:rsid w:val="00F83733"/>
    <w:rsid w:val="00F92B47"/>
    <w:rsid w:val="00FD5A85"/>
    <w:rsid w:val="463C76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iPriority="0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Pr>
      <w:rFonts w:ascii="Tahoma" w:eastAsia="Calibri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157259340</TotalTime>
  <Pages>9</Pages>
  <Words>2266</Words>
  <Characters>12921</Characters>
  <Application>Microsoft Office Word</Application>
  <DocSecurity>0</DocSecurity>
  <Lines>107</Lines>
  <Paragraphs>30</Paragraphs>
  <ScaleCrop>false</ScaleCrop>
  <Company>МДОУ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 заведующей МБДОУ</dc:title>
  <dc:creator>Солнышко</dc:creator>
  <cp:lastModifiedBy>Нина</cp:lastModifiedBy>
  <cp:revision>3</cp:revision>
  <cp:lastPrinted>2025-02-26T10:10:00Z</cp:lastPrinted>
  <dcterms:created xsi:type="dcterms:W3CDTF">2025-02-26T10:09:00Z</dcterms:created>
  <dcterms:modified xsi:type="dcterms:W3CDTF">2025-02-26T10:54:53Z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E5DBEE26176049B683536F11EAB373E0_13</vt:lpwstr>
  </property>
  <property fmtid="{D5CDD505-2E9C-101B-9397-08002B2CF9AE}" pid="3" name="KSOProductBuildVer">
    <vt:lpwstr>1049-12.2.0.19805</vt:lpwstr>
  </property>
</Properties>
</file>